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0C" w:rsidRDefault="002C4A0C" w:rsidP="002C4A0C">
      <w:r>
        <w:t>Study Questions, Jawaharlal Nehru, Week 10.</w:t>
      </w:r>
    </w:p>
    <w:p w:rsidR="002C4A0C" w:rsidRDefault="002C4A0C" w:rsidP="002C4A0C"/>
    <w:p w:rsidR="002C4A0C" w:rsidRDefault="002C4A0C" w:rsidP="002C4A0C">
      <w:r>
        <w:t xml:space="preserve">1.  Are interpretations of any place—like India—necessarily conditioned by one’s “nationality”?  In order to answer this question, please consider the following quote </w:t>
      </w:r>
      <w:r w:rsidR="003511CD">
        <w:t>from Nehru: “An Indian’s and an</w:t>
      </w:r>
      <w:r>
        <w:t xml:space="preserve"> Englishman’s view of India and her place in the world will inevitably diverge and differ, conditional as each is on a different individual and national past.” (p. 524)</w:t>
      </w:r>
    </w:p>
    <w:p w:rsidR="002C4A0C" w:rsidRDefault="002C4A0C" w:rsidP="002C4A0C">
      <w:r>
        <w:t>2. What does Nehru mean by the following statement? “Behind some of these [European and American] democracies lay empires where there was no democracy at all.” (p. 481) Why would this bother Nehru?</w:t>
      </w:r>
    </w:p>
    <w:p w:rsidR="002C4A0C" w:rsidRDefault="002C4A0C" w:rsidP="002C4A0C">
      <w:r>
        <w:t>3. Nehru argues that non-violence rendered Indians as a “force without arms”</w:t>
      </w:r>
      <w:bookmarkStart w:id="0" w:name="_GoBack"/>
      <w:bookmarkEnd w:id="0"/>
      <w:r>
        <w:t>.  Is he critical of non-violence?  What would he say to Gandhi?</w:t>
      </w:r>
    </w:p>
    <w:p w:rsidR="002C4A0C" w:rsidRDefault="002C4A0C" w:rsidP="002C4A0C">
      <w:r>
        <w:t xml:space="preserve">4.  What is the condition of India according to Nehru?  What does Nehru mean when he asks “But what kind of India will they [the British] leave behind, what stark misery?” (p.499) </w:t>
      </w:r>
    </w:p>
    <w:p w:rsidR="00C3655C" w:rsidRDefault="002C4A0C" w:rsidP="002C4A0C">
      <w:r>
        <w:t xml:space="preserve">5.  Why are the British interested in partitioning territories in their Empire? </w:t>
      </w:r>
    </w:p>
    <w:p w:rsidR="002C4A0C" w:rsidRDefault="002C4A0C" w:rsidP="002C4A0C">
      <w:r>
        <w:t>6.  What would Savarkar say to Nehru’s claim that despite the problems of Empire, he favors “peace and co-operation” against “</w:t>
      </w:r>
      <w:proofErr w:type="gramStart"/>
      <w:r>
        <w:t>aggression.</w:t>
      </w:r>
      <w:proofErr w:type="gramEnd"/>
      <w:r>
        <w:t xml:space="preserve">”  </w:t>
      </w:r>
    </w:p>
    <w:p w:rsidR="00150213" w:rsidRDefault="003511CD"/>
    <w:sectPr w:rsidR="00150213" w:rsidSect="00FE29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0C"/>
    <w:rsid w:val="002C4A0C"/>
    <w:rsid w:val="003511CD"/>
    <w:rsid w:val="00A26F99"/>
    <w:rsid w:val="00C3655C"/>
    <w:rsid w:val="00D34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Vinayak Chaturvedi</dc:creator>
  <cp:lastModifiedBy>Amalia</cp:lastModifiedBy>
  <cp:revision>2</cp:revision>
  <dcterms:created xsi:type="dcterms:W3CDTF">2018-03-13T17:05:00Z</dcterms:created>
  <dcterms:modified xsi:type="dcterms:W3CDTF">2018-03-13T17:05:00Z</dcterms:modified>
</cp:coreProperties>
</file>